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ArticleType"/>
      </w:pPr>
      <w:r>
        <w:t xml:space="preserve">Title Page</w:t>
      </w:r>
    </w:p>
    <w:p>
      <w:r>
        <w:rPr>
          <w:i/>
          <w:iCs/>
          <w:color w:val="505C68"/>
        </w:rPr>
        <w:t xml:space="preserve">Submit this page separately from the anonymised manuscript. It carries everything removed for double-blind review.</w:t>
      </w:r>
    </w:p>
    <w:p>
      <w:pPr>
        <w:pStyle w:val="Title"/>
      </w:pPr>
      <w:r>
        <w:t xml:space="preserve">Title of the Article: Concise, Specific and Informative</w:t>
      </w:r>
    </w:p>
    <w:p>
      <w:pPr>
        <w:pStyle w:val="Authors"/>
      </w:pPr>
      <w:r>
        <w:t xml:space="preserve">First Author</w:t>
      </w:r>
      <w:r>
        <w:rPr>
          <w:vertAlign w:val="superscript"/>
        </w:rPr>
        <w:t xml:space="preserve">1</w:t>
      </w:r>
      <w:r>
        <w:t xml:space="preserve">, Second Author</w:t>
      </w:r>
      <w:r>
        <w:rPr>
          <w:vertAlign w:val="superscript"/>
        </w:rPr>
        <w:t xml:space="preserve">2</w:t>
      </w:r>
      <w:r>
        <w:t xml:space="preserve"> and Third Author</w:t>
      </w:r>
      <w:r>
        <w:rPr>
          <w:vertAlign w:val="superscript"/>
        </w:rPr>
        <w:t xml:space="preserve">1</w:t>
      </w:r>
    </w:p>
    <w:p>
      <w:pPr>
        <w:pStyle w:val="Affiliation"/>
      </w:pPr>
      <w:r>
        <w:rPr>
          <w:vertAlign w:val="superscript"/>
        </w:rPr>
        <w:t xml:space="preserve">1</w:t>
      </w:r>
      <w:r>
        <w:t xml:space="preserve">Department, University, City, Country</w:t>
      </w:r>
    </w:p>
    <w:p>
      <w:pPr>
        <w:pStyle w:val="Affiliation"/>
      </w:pPr>
      <w:r>
        <w:rPr>
          <w:vertAlign w:val="superscript"/>
        </w:rPr>
        <w:t xml:space="preserve">2</w:t>
      </w:r>
      <w:r>
        <w:t xml:space="preserve">Department, Institution, City, Country</w:t>
      </w:r>
    </w:p>
    <w:p>
      <w:pPr>
        <w:spacing w:before="120"/>
      </w:pPr>
      <w:r>
        <w:rPr>
          <w:b/>
          <w:bCs/>
          <w:sz w:val="20"/>
          <w:szCs w:val="20"/>
        </w:rPr>
        <w:t xml:space="preserve">Correspondence: </w:t>
      </w:r>
      <w:r>
        <w:rPr>
          <w:sz w:val="20"/>
          <w:szCs w:val="20"/>
        </w:rPr>
        <w:t xml:space="preserve">First Author, first.author@example.org</w:t>
      </w:r>
    </w:p>
    <w:p>
      <w:pPr>
        <w:pStyle w:val="Heading1"/>
      </w:pPr>
      <w:r>
        <w:t xml:space="preserve">Author information</w:t>
      </w:r>
    </w:p>
    <w:p>
      <w:r>
        <w:rPr>
          <w:i/>
          <w:iCs/>
          <w:color w:val="505C68"/>
        </w:rPr>
        <w:t xml:space="preserve">Give each author’s ORCID iD, if they have one.</w:t>
      </w:r>
    </w:p>
    <w:p>
      <w:pPr>
        <w:pStyle w:val="ListParagraph"/>
        <w:numPr>
          <w:ilvl w:val="0"/>
          <w:numId w:val="2"/>
        </w:numPr>
      </w:pPr>
      <w:r>
        <w:t xml:space="preserve">First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Second Author: ORCID 0000-0000-0000-0000</w:t>
      </w:r>
    </w:p>
    <w:p>
      <w:pPr>
        <w:pStyle w:val="ListParagraph"/>
        <w:numPr>
          <w:ilvl w:val="0"/>
          <w:numId w:val="2"/>
        </w:numPr>
      </w:pPr>
      <w:r>
        <w:t xml:space="preserve">Third Author: ORCID 0000-0000-0000-0000</w:t>
      </w:r>
    </w:p>
    <w:p>
      <w:pPr>
        <w:pStyle w:val="Heading1"/>
      </w:pPr>
      <w:r>
        <w:t xml:space="preserve">Declarations</w:t>
      </w:r>
    </w:p>
    <w:p>
      <w:pPr>
        <w:pStyle w:val="Declaration"/>
      </w:pPr>
      <w:r>
        <w:rPr>
          <w:b/>
          <w:bCs/>
        </w:rPr>
        <w:t xml:space="preserve">Acknowledgements. </w:t>
      </w:r>
      <w:r>
        <w:rPr>
          <w:i/>
          <w:iCs/>
          <w:color w:val="505C68"/>
        </w:rPr>
        <w:t xml:space="preserve">Thank people and organisations who helped with the work but do not meet the criteria for authorship.</w:t>
      </w:r>
    </w:p>
    <w:p>
      <w:pPr>
        <w:pStyle w:val="Declaration"/>
      </w:pPr>
      <w:r>
        <w:rPr>
          <w:b/>
          <w:bCs/>
        </w:rPr>
        <w:t xml:space="preserve">Funding. </w:t>
      </w:r>
      <w:r>
        <w:rPr>
          <w:i/>
          <w:iCs/>
          <w:color w:val="505C68"/>
        </w:rPr>
        <w:t xml:space="preserve">Funders and grant numbers in full.</w:t>
      </w:r>
    </w:p>
    <w:p>
      <w:pPr>
        <w:pStyle w:val="Declaration"/>
      </w:pPr>
      <w:r>
        <w:rPr>
          <w:b/>
          <w:bCs/>
        </w:rPr>
        <w:t xml:space="preserve">Author contributions. </w:t>
      </w:r>
      <w:r>
        <w:rPr>
          <w:i/>
          <w:iCs/>
          <w:color w:val="505C68"/>
        </w:rPr>
        <w:t xml:space="preserve">Describe each author’s contribution, for example using the CRediT taxonomy.</w:t>
      </w:r>
    </w:p>
    <w:sectPr>
      <w:headerReference w:type="default" r:id="rId6"/>
      <w:headerReference w:type="first" r:id="rId7"/>
      <w:footerReference w:type="first" r:id="rId8"/>
      <w:pgSz w:w="11906" w:h="16838" w:orient="portrait"/>
      <w:pgMar w:top="1418" w:right="1418" w:bottom="1418" w:left="1418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C1C9" w:sz="4"/>
      </w:pBdr>
      <w:spacing w:after="0" w:before="60"/>
    </w:pPr>
    <w:r>
      <w:rPr>
        <w:b/>
        <w:bCs/>
        <w:color w:val="101B27"/>
        <w:sz w:val="16"/>
        <w:szCs w:val="16"/>
      </w:rPr>
      <w:t xml:space="preserve">Received: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Revised: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Accepted: </w:t>
    </w:r>
    <w:r>
      <w:rPr>
        <w:color w:val="505C68"/>
        <w:sz w:val="16"/>
        <w:szCs w:val="16"/>
      </w:rPr>
      <w:t xml:space="preserve">DD Month YYYY</w:t>
    </w:r>
    <w:r>
      <w:rPr>
        <w:color w:val="B9C1C9"/>
        <w:sz w:val="16"/>
        <w:szCs w:val="16"/>
      </w:rPr>
      <w:t xml:space="preserve">  |  </w:t>
    </w:r>
    <w:r>
      <w:rPr>
        <w:b/>
        <w:bCs/>
        <w:color w:val="101B27"/>
        <w:sz w:val="16"/>
        <w:szCs w:val="16"/>
      </w:rPr>
      <w:t xml:space="preserve">Published: </w:t>
    </w:r>
    <w:r>
      <w:rPr>
        <w:color w:val="505C68"/>
        <w:sz w:val="16"/>
        <w:szCs w:val="16"/>
      </w:rPr>
      <w:t xml:space="preserve">DD Month YYYY</w:t>
    </w:r>
  </w:p>
  <w:p>
    <w:pPr>
      <w:spacing w:after="80"/>
    </w:pPr>
    <w:r>
      <w:rPr>
        <w:i/>
        <w:iCs/>
        <w:color w:val="505C68"/>
        <w:sz w:val="15"/>
        <w:szCs w:val="15"/>
      </w:rPr>
      <w:t xml:space="preserve">Article history: completed by the editorial office. Leave as is.</w:t>
    </w:r>
  </w:p>
  <w:p>
    <w:pPr>
      <w:tabs>
        <w:tab w:val="right" w:pos="9070"/>
      </w:tabs>
    </w:pPr>
    <w:r>
      <w:rPr>
        <w:color w:val="505C68"/>
        <w:sz w:val="17"/>
        <w:szCs w:val="17"/>
      </w:rPr>
      <w:t xml:space="preserve">Manuscript prepared for Journal of Agentic AI for Sustainable Energy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1C9" w:sz="4"/>
      </w:pBdr>
      <w:tabs>
        <w:tab w:val="right" w:pos="9070"/>
      </w:tabs>
    </w:pPr>
    <w:r>
      <w:rPr>
        <w:color w:val="505C68"/>
        <w:sz w:val="17"/>
        <w:szCs w:val="17"/>
      </w:rPr>
      <w:t xml:space="preserve">JAAISE · </w:t>
    </w:r>
    <w:r>
      <w:rPr>
        <w:i/>
        <w:iCs/>
        <w:color w:val="505C68"/>
        <w:sz w:val="17"/>
        <w:szCs w:val="17"/>
      </w:rPr>
      <w:t xml:space="preserve">[Short running title]</w:t>
    </w:r>
    <w:r>
      <w:rPr>
        <w:color w:val="505C68"/>
        <w:sz w:val="17"/>
        <w:szCs w:val="17"/>
      </w:rPr>
      <w:t xml:space="preserve">	</w:t>
    </w:r>
    <w:r>
      <w:rPr>
        <w:color w:val="505C68"/>
        <w:sz w:val="17"/>
        <w:szCs w:val="17"/>
      </w:rPr>
      <w:fldChar w:fldCharType="begin"/>
    </w:r>
    <w:r>
      <w:rPr>
        <w:color w:val="505C68"/>
        <w:sz w:val="17"/>
        <w:szCs w:val="17"/>
      </w:rPr>
      <w:instrText xml:space="preserve">PAGE</w:instrText>
    </w:r>
    <w:r>
      <w:rPr>
        <w:color w:val="505C68"/>
        <w:sz w:val="17"/>
        <w:szCs w:val="17"/>
      </w:rPr>
      <w:fldChar w:fldCharType="separate"/>
    </w:r>
    <w:r>
      <w:rPr>
        <w:color w:val="505C68"/>
        <w:sz w:val="17"/>
        <w:szCs w:val="17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0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2700"/>
      <w:gridCol w:w="6370"/>
    </w:tblGrid>
    <w:tr>
      <w:tc>
        <w:tcPr>
          <w:tcW w:type="dxa" w:w="27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</w:pPr>
          <w:r>
            <w:drawing>
              <wp:inline distT="0" distB="0" distL="0" distR="0">
                <wp:extent cx="1600200" cy="333375"/>
                <wp:effectExtent t="0" r="0" b="0" l="0"/>
                <wp:docPr id="8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333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37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right"/>
          </w:pPr>
          <w:r>
            <w:rPr>
              <w:b/>
              <w:bCs/>
              <w:sz w:val="20"/>
              <w:szCs w:val="20"/>
            </w:rPr>
            <w:t xml:space="preserve">Journal of Agentic AI for Sustainable Energy</w:t>
          </w:r>
        </w:p>
      </w:tc>
    </w:tr>
  </w:tbl>
  <w:p>
    <w:pPr>
      <w:pBdr>
        <w:bottom w:val="single" w:color="0C8375" w:sz="12"/>
      </w:pBdr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01B27"/>
        <w:sz w:val="22"/>
        <w:szCs w:val="22"/>
      </w:rPr>
    </w:rPrDefault>
    <w:pPrDefault>
      <w:pPr>
        <w:spacing w:after="120" w:line="288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pPr>
      <w:keepNext/>
      <w:spacing w:after="120" w:before="300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spacing w:after="80" w:before="200"/>
      <w:outlineLvl w:val="1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qFormat/>
    <w:pPr>
      <w:keepNext/>
      <w:spacing w:after="60" w:before="160"/>
      <w:outlineLvl w:val="2"/>
    </w:pPr>
    <w:rPr>
      <w:i/>
      <w:iCs/>
      <w:sz w:val="22"/>
      <w:szCs w:val="22"/>
    </w:rPr>
  </w:style>
  <w:style w:type="paragraph" w:styleId="ArticleType">
    <w:name w:val="Article Type"/>
    <w:basedOn w:val="Normal"/>
    <w:next w:val="Title"/>
    <w:pPr>
      <w:spacing w:after="80" w:before="120"/>
    </w:pPr>
    <w:rPr>
      <w:b/>
      <w:bCs/>
      <w:caps/>
      <w:color w:val="0C8375"/>
      <w:sz w:val="18"/>
      <w:szCs w:val="18"/>
    </w:rPr>
  </w:style>
  <w:style w:type="paragraph" w:styleId="Title">
    <w:name w:val="Title"/>
    <w:basedOn w:val="Normal"/>
    <w:next w:val="Normal"/>
    <w:qFormat/>
    <w:pPr>
      <w:spacing w:after="240" w:line="252"/>
    </w:pPr>
    <w:rPr>
      <w:b/>
      <w:bCs/>
      <w:sz w:val="36"/>
      <w:szCs w:val="36"/>
    </w:rPr>
  </w:style>
  <w:style w:type="paragraph" w:styleId="Authors">
    <w:name w:val="Authors"/>
    <w:basedOn w:val="Normal"/>
    <w:next w:val="Affiliation"/>
    <w:pPr>
      <w:spacing w:after="60"/>
    </w:pPr>
    <w:rPr>
      <w:b/>
      <w:bCs/>
    </w:rPr>
  </w:style>
  <w:style w:type="paragraph" w:styleId="Affiliation">
    <w:name w:val="Affiliation"/>
    <w:basedOn w:val="Normal"/>
    <w:pPr>
      <w:spacing w:after="20"/>
    </w:pPr>
    <w:rPr>
      <w:color w:val="505C68"/>
      <w:sz w:val="20"/>
      <w:szCs w:val="20"/>
    </w:rPr>
  </w:style>
  <w:style w:type="paragraph" w:styleId="AbstractHeading">
    <w:name w:val="Abstract Heading"/>
    <w:basedOn w:val="Normal"/>
    <w:next w:val="Abstract"/>
    <w:pPr>
      <w:pBdr>
        <w:top w:val="single" w:color="B9C1C9" w:sz="4"/>
      </w:pBdr>
      <w:spacing w:after="60" w:before="240"/>
    </w:pPr>
    <w:rPr>
      <w:b/>
      <w:bCs/>
    </w:rPr>
  </w:style>
  <w:style w:type="paragraph" w:styleId="Abstract">
    <w:name w:val="Abstract"/>
    <w:basedOn w:val="Normal"/>
    <w:pPr>
      <w:spacing w:after="100"/>
    </w:pPr>
    <w:rPr>
      <w:sz w:val="20"/>
      <w:szCs w:val="20"/>
    </w:rPr>
  </w:style>
  <w:style w:type="paragraph" w:styleId="Keywords">
    <w:name w:val="Keywords"/>
    <w:basedOn w:val="Normal"/>
    <w:pPr>
      <w:pBdr>
        <w:bottom w:val="single" w:color="B9C1C9" w:sz="4"/>
      </w:pBdr>
      <w:spacing w:after="240"/>
    </w:pPr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200" w:before="60"/>
      <w:jc w:val="center"/>
    </w:pPr>
    <w:rPr>
      <w:sz w:val="20"/>
      <w:szCs w:val="20"/>
    </w:rPr>
  </w:style>
  <w:style w:type="paragraph" w:styleId="TableText">
    <w:name w:val="Table Text"/>
    <w:basedOn w:val="Normal"/>
    <w:pPr>
      <w:spacing w:after="40" w:before="40" w:line="240"/>
    </w:pPr>
    <w:rPr>
      <w:sz w:val="20"/>
      <w:szCs w:val="20"/>
    </w:rPr>
  </w:style>
  <w:style w:type="paragraph" w:styleId="Reference">
    <w:name w:val="Reference"/>
    <w:basedOn w:val="Normal"/>
    <w:pPr>
      <w:spacing w:after="80"/>
      <w:ind w:left="567" w:hanging="567"/>
    </w:pPr>
    <w:rPr>
      <w:sz w:val="20"/>
      <w:szCs w:val="20"/>
    </w:rPr>
  </w:style>
  <w:style w:type="paragraph" w:styleId="Declaration">
    <w:name w:val="Declaration"/>
    <w:basedOn w:val="Normal"/>
    <w:pPr>
      <w:spacing w:after="80"/>
    </w:pPr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b6658e6b70cdb50ad79812980f4732d7c2840d4c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JAAISE title page</dc:title>
  <dc:creator>NextGenIQ Press</dc:creator>
  <cp:lastModifiedBy>Un-named</cp:lastModifiedBy>
  <cp:revision>1</cp:revision>
  <dcterms:created xsi:type="dcterms:W3CDTF">2026-10-31T06:05:44.260Z</dcterms:created>
  <dcterms:modified xsi:type="dcterms:W3CDTF">2026-10-31T06:05:44.260Z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